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9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41"/>
        <w:gridCol w:w="236"/>
        <w:gridCol w:w="236"/>
        <w:gridCol w:w="5288"/>
        <w:gridCol w:w="5288"/>
      </w:tblGrid>
      <w:tr>
        <w:tblPrEx/>
        <w:trPr>
          <w:trHeight w:val="4594"/>
        </w:trPr>
        <w:tc>
          <w:tcPr>
            <w:shd w:val="clear" w:color="auto" w:fill="auto"/>
            <w:tcW w:w="494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tbl>
            <w:tblPr>
              <w:tblpPr w:horzAnchor="text" w:tblpXSpec="left" w:vertAnchor="text" w:tblpY="1" w:leftFromText="180" w:topFromText="0" w:rightFromText="180" w:bottomFromText="0"/>
              <w:tblW w:w="5387" w:type="dxa"/>
              <w:tblLayout w:type="fixed"/>
              <w:tblLook w:val="04A0" w:firstRow="1" w:lastRow="0" w:firstColumn="1" w:lastColumn="0" w:noHBand="0" w:noVBand="1"/>
            </w:tblPr>
            <w:tblGrid>
              <w:gridCol w:w="5135"/>
              <w:gridCol w:w="252"/>
            </w:tblGrid>
            <w:tr>
              <w:tblPrEx/>
              <w:trPr>
                <w:trHeight w:val="694"/>
              </w:trPr>
              <w:tc>
                <w:tcPr>
                  <w:tcW w:w="5135" w:type="dxa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ФЕДЕРАЛЬНАЯ СЛУЖБА ГОСУДАРСТВЕННОЙ РЕГИСТРАЦИИ, КАДАСТРА И КАРТОГРАФИИ 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(РОСРЕЕСТР)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УПРАВЛЕНИЕ ФЕДЕРАЛЬНОЙ СЛУЖБЫ ГОСУДАРСТВЕН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НОЙ РЕГИСТРАЦИИ, КАДАСТРА И КАРТ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ОГРАФИИ ПО КАБАРДИНО-БАЛКАРСКОЙ РЕСПУБЛИКЕ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(УПРАВЛЕНИЕ РОСРЕЕСТРА ПО КАБАРДИНО-БАЛКАРСКОЙ РЕСПУБЛИКЕ)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360000, г. Нальчик, пр. Ленина 5а, 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телефон (8662) 40-08-67, факс (8662) 40-08-47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e-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mail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: 07_upr@rosreestr.ru,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http://www.rosreestr.ru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от ______________ №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 _____________________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r>
                </w:p>
                <w:p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на № ____________ от ____________________</w:t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</w:p>
              </w:tc>
              <w:tc>
                <w:tcPr>
                  <w:tcW w:w="252" w:type="dxa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</w:r>
                </w:p>
              </w:tc>
            </w:tr>
          </w:tbl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3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36" w:type="dxa"/>
            <w:textDirection w:val="lrTb"/>
            <w:noWrap w:val="false"/>
          </w:tcPr>
          <w:p>
            <w:pPr>
              <w:ind w:right="8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-372" w:firstLine="3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28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Руководителям саморегулируемых организаций кадастровых инженеров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</w:r>
          </w:p>
          <w:p>
            <w:pPr>
              <w:ind w:right="-108"/>
              <w:jc w:val="both"/>
              <w:spacing w:after="200" w:line="240" w:lineRule="atLeas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/>
            <w:bookmarkStart w:id="0" w:name="_GoBack"/>
            <w:r>
              <w:rPr>
                <w:rFonts w:eastAsiaTheme="minorHAnsi" w:cstheme="minorBid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 w:cstheme="minorBidi"/>
                <w:sz w:val="28"/>
                <w:szCs w:val="28"/>
                <w:lang w:val="en-US" w:eastAsia="en-US"/>
              </w:rPr>
              <w:t xml:space="preserve">sroboki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 w:cstheme="minorBid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kadastrsro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/>
            <w:hyperlink r:id="rId14" w:tooltip="mailto:info@roscadastre.ru" w:history="1"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info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@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roscadastre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.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ru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kades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office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sromski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  <w:hyperlink r:id="rId15" w:tooltip="mailto:info@sromski.ru" w:history="1">
              <w:r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 xml:space="preserve">info</w:t>
              </w:r>
              <w:r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 xml:space="preserve">@</w:t>
              </w:r>
              <w:r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 xml:space="preserve">sromski</w:t>
              </w:r>
              <w:r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 xml:space="preserve">.</w:t>
              </w:r>
              <w:r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 xml:space="preserve">ru</w:t>
              </w:r>
            </w:hyperlink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info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mysroki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ru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/>
            <w:hyperlink r:id="rId16" w:tooltip="mailto:mail@srokadastr.ru" w:history="1"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mail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@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srokadastr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 xml:space="preserve">.</w:t>
              </w:r>
              <w:r>
                <w:rPr>
                  <w:rFonts w:eastAsiaTheme="minorHAnsi"/>
                  <w:sz w:val="28"/>
                  <w:szCs w:val="28"/>
                  <w:lang w:val="en-US" w:eastAsia="en-US"/>
                </w:rPr>
                <w:t xml:space="preserve">ru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jc w:val="both"/>
              <w:spacing w:after="200" w:line="240" w:lineRule="atLeast"/>
              <w:tabs>
                <w:tab w:val="left" w:pos="6105" w:leader="none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office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@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kiportal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org</w:t>
            </w:r>
            <w:bookmarkEnd w:id="0"/>
            <w:r>
              <w:rPr>
                <w:rFonts w:eastAsiaTheme="minorHAnsi"/>
                <w:sz w:val="28"/>
                <w:szCs w:val="28"/>
                <w:lang w:eastAsia="en-US"/>
              </w:rPr>
            </w:r>
            <w:r>
              <w:rPr>
                <w:rFonts w:eastAsiaTheme="minorHAnsi"/>
                <w:sz w:val="28"/>
                <w:szCs w:val="28"/>
                <w:lang w:eastAsia="en-US"/>
              </w:rPr>
            </w:r>
          </w:p>
          <w:p>
            <w:pPr>
              <w:jc w:val="center"/>
              <w:tabs>
                <w:tab w:val="left" w:pos="11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288" w:type="dxa"/>
            <w:textDirection w:val="lrTb"/>
            <w:noWrap w:val="false"/>
          </w:tcPr>
          <w:p>
            <w:pPr>
              <w:ind w:left="-489"/>
              <w:tabs>
                <w:tab w:val="left" w:pos="45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426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426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Управлением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по Кабардино-Балкарской Республике в соответствии с поручением руководителя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от 20.10.2022 № ОС-068/22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вх</w:t>
      </w:r>
      <w:r>
        <w:rPr>
          <w:sz w:val="28"/>
          <w:szCs w:val="28"/>
        </w:rPr>
        <w:t xml:space="preserve">.№</w:t>
      </w:r>
      <w:r>
        <w:rPr>
          <w:sz w:val="28"/>
          <w:szCs w:val="28"/>
        </w:rPr>
        <w:t xml:space="preserve"> 14733/22 от 20.10.2022) </w:t>
      </w:r>
      <w:r>
        <w:rPr>
          <w:sz w:val="28"/>
          <w:szCs w:val="28"/>
        </w:rPr>
        <w:t xml:space="preserve">направляет информацию о типичных нарушениях, допущенных кадастровыми инженерами</w:t>
      </w:r>
      <w:r>
        <w:rPr>
          <w:sz w:val="28"/>
          <w:szCs w:val="28"/>
        </w:rPr>
        <w:t xml:space="preserve"> при подготовке результатов кадастровых работ</w:t>
      </w:r>
      <w:r>
        <w:rPr>
          <w:sz w:val="28"/>
          <w:szCs w:val="28"/>
        </w:rPr>
        <w:t xml:space="preserve">, для принятия мер по повышению качества кадастровых работ.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</w:r>
    </w:p>
    <w:p>
      <w:pPr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26"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</w:rPr>
        <w:t xml:space="preserve">Приложение: таблица </w:t>
      </w:r>
      <w:r>
        <w:rPr>
          <w:sz w:val="28"/>
          <w:szCs w:val="28"/>
          <w:lang w:val="en-US"/>
        </w:rPr>
        <w:t xml:space="preserve"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Excel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</w:r>
      <w:r/>
    </w:p>
    <w:p>
      <w:pPr>
        <w:ind w:left="426" w:firstLine="0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26"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26" w:firstLine="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уководител</w:t>
      </w:r>
      <w:r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Б.Х. </w:t>
      </w:r>
      <w:r>
        <w:rPr>
          <w:sz w:val="28"/>
          <w:szCs w:val="28"/>
        </w:rPr>
        <w:t xml:space="preserve">Соблиров</w:t>
      </w:r>
      <w:r>
        <w:rPr>
          <w:sz w:val="28"/>
          <w:szCs w:val="28"/>
          <w:lang w:eastAsia="en-US"/>
        </w:rPr>
      </w:r>
      <w:r/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Потапова Н</w:t>
      </w:r>
      <w:r>
        <w:rPr>
          <w:sz w:val="20"/>
          <w:szCs w:val="20"/>
        </w:rPr>
        <w:t xml:space="preserve">аталья Владимировна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8(8662)401807 (доб.226)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426"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709" w:bottom="0" w:left="1134" w:header="72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1" w:hanging="360"/>
        <w:tabs>
          <w:tab w:val="num" w:pos="105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1" w:hanging="360"/>
        <w:tabs>
          <w:tab w:val="num" w:pos="177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91" w:hanging="180"/>
        <w:tabs>
          <w:tab w:val="num" w:pos="249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11" w:hanging="360"/>
        <w:tabs>
          <w:tab w:val="num" w:pos="321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31" w:hanging="360"/>
        <w:tabs>
          <w:tab w:val="num" w:pos="393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51" w:hanging="180"/>
        <w:tabs>
          <w:tab w:val="num" w:pos="465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71" w:hanging="360"/>
        <w:tabs>
          <w:tab w:val="num" w:pos="537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91" w:hanging="360"/>
        <w:tabs>
          <w:tab w:val="num" w:pos="609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11" w:hanging="180"/>
        <w:tabs>
          <w:tab w:val="num" w:pos="6811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51" w:hanging="360"/>
        <w:tabs>
          <w:tab w:val="num" w:pos="105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71" w:hanging="360"/>
        <w:tabs>
          <w:tab w:val="num" w:pos="177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91" w:hanging="180"/>
        <w:tabs>
          <w:tab w:val="num" w:pos="249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11" w:hanging="360"/>
        <w:tabs>
          <w:tab w:val="num" w:pos="321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31" w:hanging="360"/>
        <w:tabs>
          <w:tab w:val="num" w:pos="393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51" w:hanging="180"/>
        <w:tabs>
          <w:tab w:val="num" w:pos="465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71" w:hanging="360"/>
        <w:tabs>
          <w:tab w:val="num" w:pos="537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91" w:hanging="360"/>
        <w:tabs>
          <w:tab w:val="num" w:pos="609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11" w:hanging="180"/>
        <w:tabs>
          <w:tab w:val="num" w:pos="6811" w:leader="none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5"/>
    <w:next w:val="845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basedOn w:val="846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5"/>
    <w:next w:val="845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basedOn w:val="846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basedOn w:val="846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basedOn w:val="846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basedOn w:val="846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basedOn w:val="846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basedOn w:val="846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5"/>
    <w:next w:val="845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basedOn w:val="846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5"/>
    <w:next w:val="845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basedOn w:val="846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5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5"/>
    <w:next w:val="845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basedOn w:val="846"/>
    <w:link w:val="690"/>
    <w:uiPriority w:val="10"/>
    <w:rPr>
      <w:sz w:val="48"/>
      <w:szCs w:val="48"/>
    </w:rPr>
  </w:style>
  <w:style w:type="paragraph" w:styleId="692">
    <w:name w:val="Subtitle"/>
    <w:basedOn w:val="845"/>
    <w:next w:val="845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basedOn w:val="846"/>
    <w:link w:val="692"/>
    <w:uiPriority w:val="11"/>
    <w:rPr>
      <w:sz w:val="24"/>
      <w:szCs w:val="24"/>
    </w:rPr>
  </w:style>
  <w:style w:type="paragraph" w:styleId="694">
    <w:name w:val="Quote"/>
    <w:basedOn w:val="845"/>
    <w:next w:val="845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5"/>
    <w:next w:val="845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5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basedOn w:val="846"/>
    <w:link w:val="698"/>
    <w:uiPriority w:val="99"/>
  </w:style>
  <w:style w:type="character" w:styleId="700">
    <w:name w:val="Footer Char"/>
    <w:basedOn w:val="846"/>
    <w:link w:val="849"/>
    <w:uiPriority w:val="99"/>
  </w:style>
  <w:style w:type="paragraph" w:styleId="701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2">
    <w:name w:val="Caption Char"/>
    <w:basedOn w:val="701"/>
    <w:link w:val="849"/>
    <w:uiPriority w:val="99"/>
  </w:style>
  <w:style w:type="table" w:styleId="703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46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46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  <w:rPr>
      <w:sz w:val="24"/>
      <w:szCs w:val="24"/>
      <w:lang w:eastAsia="ar-SA"/>
    </w:r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paragraph" w:styleId="849">
    <w:name w:val="Footer"/>
    <w:basedOn w:val="845"/>
  </w:style>
  <w:style w:type="character" w:styleId="850">
    <w:name w:val="Hyperlink"/>
    <w:basedOn w:val="846"/>
    <w:rPr>
      <w:color w:val="0000ff"/>
      <w:u w:val="single"/>
    </w:rPr>
  </w:style>
  <w:style w:type="table" w:styleId="851">
    <w:name w:val="Table Grid"/>
    <w:basedOn w:val="84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2">
    <w:name w:val="Balloon Text"/>
    <w:basedOn w:val="845"/>
    <w:semiHidden/>
    <w:rPr>
      <w:rFonts w:ascii="Tahoma" w:hAnsi="Tahoma" w:cs="Tahoma"/>
      <w:sz w:val="16"/>
      <w:szCs w:val="16"/>
    </w:rPr>
  </w:style>
  <w:style w:type="character" w:styleId="853" w:customStyle="1">
    <w:name w:val="Font Style27"/>
    <w:uiPriority w:val="99"/>
    <w:rPr>
      <w:rFonts w:ascii="Times New Roman" w:hAnsi="Times New Roman" w:cs="Times New Roman"/>
      <w:sz w:val="26"/>
      <w:szCs w:val="26"/>
    </w:rPr>
  </w:style>
  <w:style w:type="character" w:styleId="854" w:customStyle="1">
    <w:name w:val="Основной текст_"/>
    <w:link w:val="855"/>
    <w:rPr>
      <w:sz w:val="27"/>
      <w:szCs w:val="27"/>
      <w:shd w:val="clear" w:color="auto" w:fill="ffffff"/>
    </w:rPr>
  </w:style>
  <w:style w:type="paragraph" w:styleId="855" w:customStyle="1">
    <w:name w:val="Основной текст1"/>
    <w:basedOn w:val="845"/>
    <w:link w:val="854"/>
    <w:pPr>
      <w:jc w:val="center"/>
      <w:spacing w:after="420" w:line="0" w:lineRule="atLeast"/>
      <w:shd w:val="clear" w:color="auto" w:fill="ffffff"/>
    </w:pPr>
    <w:rPr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customXml" Target="../customXml/item3.xml" /><Relationship Id="rId13" Type="http://schemas.openxmlformats.org/officeDocument/2006/relationships/customXml" Target="../customXml/item4.xml" /><Relationship Id="rId14" Type="http://schemas.openxmlformats.org/officeDocument/2006/relationships/hyperlink" Target="mailto:info@roscadastre.ru" TargetMode="External"/><Relationship Id="rId15" Type="http://schemas.openxmlformats.org/officeDocument/2006/relationships/hyperlink" Target="mailto:info@sromski.ru" TargetMode="External"/><Relationship Id="rId16" Type="http://schemas.openxmlformats.org/officeDocument/2006/relationships/hyperlink" Target="mailto:mail@srokada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20__x0435__x0433__x0438__x043e__x043d_ xmlns="988ebe45-1e58-4a36-af9a-02571c1b0f8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D656A5A34284468A877A60DE11402C" ma:contentTypeVersion="1" ma:contentTypeDescription="Создание документа." ma:contentTypeScope="" ma:versionID="9f76f67c7e99796f548fd00bbf05528f">
  <xsd:schema xmlns:xsd="http://www.w3.org/2001/XMLSchema" xmlns:p="http://schemas.microsoft.com/office/2006/metadata/properties" xmlns:ns2="988ebe45-1e58-4a36-af9a-02571c1b0f84" targetNamespace="http://schemas.microsoft.com/office/2006/metadata/properties" ma:root="true" ma:fieldsID="c213838007999a8209141c4f63a9e872" ns2:_="">
    <xsd:import namespace="988ebe45-1e58-4a36-af9a-02571c1b0f84"/>
    <xsd:element name="properties">
      <xsd:complexType>
        <xsd:sequence>
          <xsd:element name="documentManagement">
            <xsd:complexType>
              <xsd:all>
                <xsd:element ref="ns2:_x0420__x0435__x0433__x0438__x043e__x043d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88ebe45-1e58-4a36-af9a-02571c1b0f84" elementFormDefault="qualified">
    <xsd:import namespace="http://schemas.microsoft.com/office/2006/documentManagement/types"/>
    <xsd:element name="_x0420__x0435__x0433__x0438__x043e__x043d_" ma:index="8" nillable="true" ma:displayName="Регион" ma:internalName="_x0420__x0435__x0433__x0438__x043e__x043d_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E02C-E7AE-4E91-9A8D-BF6E77EC3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22BA4-EDA4-468E-A444-154F0770B9D1}">
  <ds:schemaRefs>
    <ds:schemaRef ds:uri="http://schemas.microsoft.com/office/2006/metadata/properties"/>
    <ds:schemaRef ds:uri="988ebe45-1e58-4a36-af9a-02571c1b0f84"/>
  </ds:schemaRefs>
</ds:datastoreItem>
</file>

<file path=customXml/itemProps3.xml><?xml version="1.0" encoding="utf-8"?>
<ds:datastoreItem xmlns:ds="http://schemas.openxmlformats.org/officeDocument/2006/customXml" ds:itemID="{73243EA9-43FB-4ABD-90EA-AAB505953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be45-1e58-4a36-af9a-02571c1b0f8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C17BAD-18BC-4F5A-B551-E8B32843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505.ru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Amina</dc:creator>
  <cp:revision>8</cp:revision>
  <dcterms:created xsi:type="dcterms:W3CDTF">2023-07-07T11:44:00Z</dcterms:created>
  <dcterms:modified xsi:type="dcterms:W3CDTF">2025-04-10T07:50:49Z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0x01010070D656A5A34284468A877A60DE11402C</vt:lpwstr>
  </property>
</Properties>
</file>